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66BBB8B1" wp14:editId="4AA956B6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615717" w:rsidP="00050A42">
      <w:pPr>
        <w:jc w:val="center"/>
        <w:rPr>
          <w:b/>
          <w:sz w:val="32"/>
        </w:rPr>
      </w:pPr>
      <w:r>
        <w:rPr>
          <w:b/>
          <w:sz w:val="32"/>
        </w:rPr>
        <w:t>KREPŠINI</w:t>
      </w:r>
      <w:r w:rsidR="00973B4E">
        <w:rPr>
          <w:b/>
          <w:sz w:val="32"/>
        </w:rPr>
        <w:t>O BŪRELIS</w:t>
      </w:r>
      <w:bookmarkStart w:id="0" w:name="_GoBack"/>
      <w:bookmarkEnd w:id="0"/>
    </w:p>
    <w:p w:rsidR="00050A42" w:rsidRPr="00050A42" w:rsidRDefault="00615717" w:rsidP="00050A42">
      <w:r>
        <w:t xml:space="preserve">VADOVAS   </w:t>
      </w:r>
      <w:r w:rsidR="00576C1A">
        <w:t xml:space="preserve">Inga </w:t>
      </w:r>
      <w:proofErr w:type="spellStart"/>
      <w:r w:rsidR="00576C1A">
        <w:t>Charlampijevienė</w:t>
      </w:r>
      <w:proofErr w:type="spellEnd"/>
    </w:p>
    <w:p w:rsidR="00050A42" w:rsidRPr="00050A42" w:rsidRDefault="00050A42" w:rsidP="00050A42">
      <w:r w:rsidRPr="00050A42">
        <w:t>SKIRTA:</w:t>
      </w:r>
      <w:r w:rsidR="00615717">
        <w:t xml:space="preserve">   </w:t>
      </w:r>
      <w:r w:rsidR="00576C1A">
        <w:t xml:space="preserve">I-IV </w:t>
      </w:r>
      <w:r w:rsidR="004B1E43">
        <w:t>klasė</w:t>
      </w:r>
      <w:r w:rsidR="00576C1A">
        <w:t>ms</w:t>
      </w:r>
    </w:p>
    <w:p w:rsidR="00050A42" w:rsidRPr="00050A42" w:rsidRDefault="00615717" w:rsidP="00050A42">
      <w:r>
        <w:t>KRYPTIS:  sportas</w:t>
      </w:r>
    </w:p>
    <w:p w:rsidR="00050A42" w:rsidRDefault="00050A42" w:rsidP="00050A42">
      <w:r>
        <w:t xml:space="preserve">GIMNAZISTAI </w:t>
      </w:r>
      <w:r w:rsidR="005246E9">
        <w:t xml:space="preserve">IŠMOKS, SUŽINOS? Programa skirta  krepšinio sporto šakos žaidimo mokymui ir populiarinimui, sveikos gyvensenos įgūdžių formavimui. Turininga ir fiziškai aktyvi veikla, kurios metu tobulinami krepšinio technikos veiksmai, dalyvaujama </w:t>
      </w:r>
      <w:proofErr w:type="spellStart"/>
      <w:r w:rsidR="005246E9">
        <w:t>tarpklasinėse</w:t>
      </w:r>
      <w:proofErr w:type="spellEnd"/>
      <w:r w:rsidR="005246E9">
        <w:t xml:space="preserve"> ir tarpmokyklinėse krepšinio varžybose, išmokstama teisėjavimo, bendradarbiavimo, pagarbos vienas kitam siekiant bendro tikslo. Tai turiningai ir aktyviai praleistas laikas po pamokų, siekiant asmeninio tobulėjimo žaidžiant krepšinį.</w:t>
      </w:r>
    </w:p>
    <w:p w:rsidR="00324470" w:rsidRDefault="00050A42" w:rsidP="00050A42">
      <w:r>
        <w:t>KOKIUS METODUS, PRIEMONES NAUDOS, KUR DALYVAUS?</w:t>
      </w:r>
      <w:r w:rsidRPr="00050A42">
        <w:t xml:space="preserve"> </w:t>
      </w:r>
      <w:r w:rsidR="00A03A96">
        <w:t>Taikoma aiškinimo, individualaus darbo, darbo porose, darbo grupėse metodai bendradarbiaujant tarpusavyje. Aktyvūs ugdymo metodai, skatinantys gebėjimą dirbti iniciatyviai, prisiimant  atsakomybę, ugdant savar</w:t>
      </w:r>
      <w:r w:rsidR="00324470">
        <w:t>ankiškumą ir aktyvumą</w:t>
      </w:r>
      <w:r w:rsidR="00A03A96">
        <w:t>. Svarbu yra bendradarbiavimas komandoje, siekiant užsibrėžto tikslo</w:t>
      </w:r>
      <w:r w:rsidR="00324470">
        <w:t xml:space="preserve"> ir pagarba komandos draugui ir priešininkui.  Teisėjaujant – priimti teisingus ir drąsius sprendimus.</w:t>
      </w:r>
      <w:r w:rsidR="00F03C09">
        <w:t xml:space="preserve"> </w:t>
      </w:r>
      <w:r w:rsidR="00324470">
        <w:t>Teisėjavimas ir dalyvavimas draugiškose krepšinio varžybose, G</w:t>
      </w:r>
      <w:r w:rsidR="00C77B59">
        <w:t>imnazijos krepšinio čempionatas, krepšinio turnyras 3x3, tritaškių metimo konkursas.</w:t>
      </w:r>
    </w:p>
    <w:p w:rsidR="00641F95" w:rsidRDefault="00050A42" w:rsidP="00050A42">
      <w:r>
        <w:t xml:space="preserve">KAIP VEIKLA BUS ORGANIZUOTA, JEIGU VYKS NUOTOLINIS DARBAS? </w:t>
      </w:r>
      <w:r w:rsidR="00641F95">
        <w:t xml:space="preserve">Nuotolinio mokymosi metu darbas vyks </w:t>
      </w:r>
      <w:proofErr w:type="spellStart"/>
      <w:r w:rsidR="00641F95">
        <w:t>Moodle</w:t>
      </w:r>
      <w:proofErr w:type="spellEnd"/>
      <w:r w:rsidR="00641F95">
        <w:t xml:space="preserve">, </w:t>
      </w:r>
      <w:proofErr w:type="spellStart"/>
      <w:r w:rsidR="00641F95">
        <w:t>Zoom</w:t>
      </w:r>
      <w:proofErr w:type="spellEnd"/>
      <w:r w:rsidR="00641F95">
        <w:t xml:space="preserve">, </w:t>
      </w:r>
      <w:proofErr w:type="spellStart"/>
      <w:r w:rsidR="00641F95">
        <w:t>Facebook</w:t>
      </w:r>
      <w:proofErr w:type="spellEnd"/>
      <w:r w:rsidR="00641F95">
        <w:t>.</w:t>
      </w:r>
      <w:r w:rsidR="00C77B59">
        <w:t xml:space="preserve"> </w:t>
      </w:r>
      <w:r w:rsidR="00641F95">
        <w:t xml:space="preserve"> Stebimos LKL ir Eurolyga krepšinio varžybos, varžybų analizė, nuotolinės treniruotės.</w:t>
      </w:r>
    </w:p>
    <w:p w:rsidR="00641F95" w:rsidRDefault="00F03C09" w:rsidP="00050A42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80E0A4F" wp14:editId="6DAE3DB5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2006600" cy="1502410"/>
            <wp:effectExtent l="0" t="0" r="0" b="254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587562_966796777517426_459920425188673572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B9B8325" wp14:editId="5802EDE5">
            <wp:simplePos x="0" y="0"/>
            <wp:positionH relativeFrom="column">
              <wp:posOffset>2453192</wp:posOffset>
            </wp:positionH>
            <wp:positionV relativeFrom="paragraph">
              <wp:posOffset>127883</wp:posOffset>
            </wp:positionV>
            <wp:extent cx="1995563" cy="1494846"/>
            <wp:effectExtent l="0" t="0" r="508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230986_421519289561459_88254191343921537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419" cy="149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580B9035" wp14:editId="4EA832C5">
            <wp:simplePos x="0" y="0"/>
            <wp:positionH relativeFrom="column">
              <wp:posOffset>5036820</wp:posOffset>
            </wp:positionH>
            <wp:positionV relativeFrom="paragraph">
              <wp:posOffset>119380</wp:posOffset>
            </wp:positionV>
            <wp:extent cx="2027555" cy="1518285"/>
            <wp:effectExtent l="0" t="0" r="0" b="5715"/>
            <wp:wrapNone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867052_244351974348459_529013091989009237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5B09087" wp14:editId="01A5402C">
            <wp:simplePos x="0" y="0"/>
            <wp:positionH relativeFrom="column">
              <wp:posOffset>7509510</wp:posOffset>
            </wp:positionH>
            <wp:positionV relativeFrom="paragraph">
              <wp:posOffset>119380</wp:posOffset>
            </wp:positionV>
            <wp:extent cx="2011680" cy="1506220"/>
            <wp:effectExtent l="0" t="0" r="7620" b="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733337_257866133035452_503445262677706530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95" w:rsidRDefault="00641F95" w:rsidP="00050A42"/>
    <w:p w:rsidR="00641F95" w:rsidRDefault="00641F95" w:rsidP="00050A42"/>
    <w:sectPr w:rsidR="00641F95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6511"/>
    <w:rsid w:val="00104198"/>
    <w:rsid w:val="001355E6"/>
    <w:rsid w:val="0014205B"/>
    <w:rsid w:val="00182B46"/>
    <w:rsid w:val="00324470"/>
    <w:rsid w:val="004B1E43"/>
    <w:rsid w:val="005246E9"/>
    <w:rsid w:val="00576C1A"/>
    <w:rsid w:val="00615717"/>
    <w:rsid w:val="00641F95"/>
    <w:rsid w:val="00814B86"/>
    <w:rsid w:val="00973B4E"/>
    <w:rsid w:val="009E437A"/>
    <w:rsid w:val="00A03A96"/>
    <w:rsid w:val="00C303EC"/>
    <w:rsid w:val="00C77B59"/>
    <w:rsid w:val="00DB1B76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cfc,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6</cp:revision>
  <dcterms:created xsi:type="dcterms:W3CDTF">2022-01-14T05:39:00Z</dcterms:created>
  <dcterms:modified xsi:type="dcterms:W3CDTF">2022-01-14T05:49:00Z</dcterms:modified>
</cp:coreProperties>
</file>